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ООО «Клиника имплантологии»</w:t>
      </w:r>
    </w:p>
    <w:p>
      <w:pPr>
        <w:pStyle w:val="Title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Информированное добровольное согласие на медицинское вмешательство</w:t>
      </w:r>
    </w:p>
    <w:p>
      <w:pPr>
        <w:spacing w:after="40"/>
        <w:ind w:firstLine="0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Форма ИДС-10. К применению с 01.09.2026. Редакция от 01.09.2026.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Гражданин или законный представитель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Дата рождения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___.___.________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Адрес регистрации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Адрес проживания, если отличается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Лицо, в отношении которого оформляется документ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я лично  □ представляемое лицо: Ф.И.О. 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Дата рождения представляемого лица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___.___.________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Основание представительства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родитель  □ усыновитель  □ опекун/попечитель  □ иное: __________________</w:t>
            </w:r>
          </w:p>
        </w:tc>
      </w:tr>
    </w:tbl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Медицинская организация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Общество с ограниченной ответственностью «Клиника имплантологии»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Адрес медицинской организации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347371, Ростовская область, г. Волгодонск, пер. Западный, д. 4а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Содержание согласия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Даю информированное добровольное согласие на виды медицинских вмешательств, включенные в Перечень, утвержденный приказом Минздравсоцразвития России от 23.04.2012 № 390н, для получения первичной медико-санитарной помощи мной или лицом, законным представителем которого я являюсь.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Медицинским работником _____________________________________________ в доступной форме разъяснены цели и методы оказания медицинской помощи, связанный с ними риск, возможные варианты и последствия медицинского вмешательства, а также предполагаемые результаты.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Мне разъяснено право отказаться от одного или нескольких видов медицинских вмешательств либо потребовать их прекращения, кроме случаев, предусмотренных частью 9 статьи 20 Федерального закона № 323-ФЗ.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Сведения о выбранных мною лицах, которым может быть передана информация о состоянии здоровья: Ф.И.О. и телефон __________________________________________________________________________________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7500"/>
      </w:tblGrid>
      <w:tr>
        <w:tc>
          <w:tcPr>
            <w:tcW w:type="dxa" w:w="75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  <w:shd w:fill="FFFFFF"/>
          </w:tcPr>
          <w:p>
            <w:pPr>
              <w:spacing w:after="0" w:line="240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Настоящая форма воспроизводит обязательную структуру приложения № 2 к приказу № 1051н. Специальные стоматологические вмешательства, обезболивание, седация и рентгенологические исследования оформляются отдельными ИДС.</w:t>
            </w:r>
          </w:p>
        </w:tc>
      </w:tr>
    </w:tbl>
    <w:p>
      <w:pPr>
        <w:spacing w:after="0"/>
      </w:pP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Подписи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200"/>
        <w:gridCol w:w="4300"/>
      </w:tblGrid>
      <w:tr>
        <w:trPr>
          <w:cantSplit/>
        </w:trPr>
        <w:tc>
          <w:tcPr>
            <w:tcW w:type="dxa" w:w="32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Гражданин или законный представитель</w:t>
            </w:r>
          </w:p>
        </w:tc>
        <w:tc>
          <w:tcPr>
            <w:tcW w:type="dxa" w:w="43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 / ______________________________ /  __.__.____</w:t>
            </w:r>
          </w:p>
        </w:tc>
      </w:tr>
      <w:tr>
        <w:trPr>
          <w:cantSplit/>
        </w:trPr>
        <w:tc>
          <w:tcPr>
            <w:tcW w:type="dxa" w:w="32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Медицинский работник</w:t>
            </w:r>
          </w:p>
        </w:tc>
        <w:tc>
          <w:tcPr>
            <w:tcW w:type="dxa" w:w="43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 / ______________________________ /  __.__.____</w:t>
            </w:r>
          </w:p>
        </w:tc>
      </w:tr>
    </w:tbl>
    <w:p>
      <w:pPr>
        <w:spacing w:before="160" w:after="0"/>
        <w:ind w:firstLine="0"/>
      </w:pPr>
      <w:r>
        <w:rPr>
          <w:rFonts w:ascii="Times New Roman" w:hAnsi="Times New Roman" w:eastAsia="Times New Roman"/>
          <w:b/>
          <w:i w:val="0"/>
          <w:color w:val="000000"/>
          <w:sz w:val="16"/>
        </w:rPr>
        <w:t xml:space="preserve">Правовая основа: </w:t>
      </w: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Приложение № 2 к приказу Минздрава России от 12.11.2021 № 1051н; статья 20 Закона № 323-ФЗ; приказ № 390н.</w:t>
      </w:r>
    </w:p>
    <w:p>
      <w:pPr>
        <w:spacing w:before="0" w:after="0" w:line="20" w:lineRule="exact"/>
        <w:sectPr>
          <w:pgSz w:w="16838" w:h="11906" w:orient="landscape"/>
          <w:pgMar w:top="283" w:right="340" w:bottom="283" w:left="340" w:header="0" w:footer="0" w:gutter="0"/>
          <w:cols w:space="708" w:num="2"/>
          <w:docGrid w:linePitch="360"/>
        </w:sectPr>
      </w:pPr>
    </w:p>
    <w:sectPr w:rsidR="00FC693F" w:rsidRPr="0006063C" w:rsidSect="00034616">
      <w:type w:val="continuous"/>
      <w:pgSz w:w="16838" w:h="11906" w:orient="landscape"/>
      <w:pgMar w:top="283" w:right="340" w:bottom="283" w:left="340" w:header="0" w:footer="0" w:gutter="0"/>
      <w:cols w:num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C0DE2600"/>
    <w:multiLevelType w:val="singleLevel"/>
    <w:tmpl w:val="C1A1C200"/>
    <w:lvl w:ilvl="0">
      <w:start w:val="1"/>
      <w:numFmt w:val="bullet"/>
      <w:lvlText w:val="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Symbol" w:hAnsi="Symbol"/>
      </w:rPr>
    </w:lvl>
  </w:abstractNum>
  <w:abstractNum w:abstractNumId="10">
    <w:nsid w:val="C0DE2601"/>
    <w:multiLevelType w:val="singleLevel"/>
    <w:tmpl w:val="C1A1C201"/>
    <w:lvl w:ilvl="0">
      <w:start w:val="1"/>
      <w:numFmt w:val="decimal"/>
      <w:lvlText w:val="%1.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Times New Roman" w:hAnsi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cachedColBalan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0" w:line="240" w:lineRule="auto"/>
      <w:ind w:firstLine="709"/>
    </w:pPr>
    <w:rPr>
      <w:rFonts w:ascii="Times New Roman" w:hAnsi="Times New Roman" w:eastAsia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20" w:line="240" w:lineRule="auto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 w:line="240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 w:after="20" w:line="240" w:lineRule="auto"/>
      <w:ind w:firstLine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ind w:firstLine="0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10_ИДС_общее_1051н</dc:title>
  <dc:subject>Комплект документов стоматологической клиники с 01.09.2026</dc:subject>
  <dc:creator>ООО «Клиника имплантологии»</dc:creator>
  <cp:keywords>стоматология; платные медицинские услуги; 01.09.2026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